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AD" w:rsidRPr="006264FA" w:rsidRDefault="007F7EAD" w:rsidP="007F7EAD">
      <w:pPr>
        <w:pStyle w:val="2"/>
        <w:ind w:firstLine="51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Қ. Күдеринова </w:t>
      </w:r>
    </w:p>
    <w:p w:rsidR="007F7EAD" w:rsidRPr="006264FA" w:rsidRDefault="007F7EAD" w:rsidP="007F7EA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А.Байтұрсынұлы атындағы Тіл білімі</w:t>
      </w:r>
    </w:p>
    <w:p w:rsidR="007F7EAD" w:rsidRPr="006264FA" w:rsidRDefault="007F7EAD" w:rsidP="007F7EA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институтының бас ғылыми қызметкері,  </w:t>
      </w:r>
    </w:p>
    <w:p w:rsidR="007F7EAD" w:rsidRPr="006264FA" w:rsidRDefault="007F7EAD" w:rsidP="007F7EA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ф.ғ.д., профессор</w:t>
      </w:r>
    </w:p>
    <w:p w:rsidR="007F7EAD" w:rsidRDefault="007F7EAD" w:rsidP="007F7E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EAD" w:rsidRDefault="007F7EAD" w:rsidP="00CF556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F7EAD" w:rsidRDefault="007F7EAD" w:rsidP="00CF556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556E" w:rsidRPr="006264FA" w:rsidRDefault="001A0A0D" w:rsidP="00CF556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b/>
          <w:sz w:val="28"/>
          <w:szCs w:val="28"/>
          <w:lang w:val="kk-KZ"/>
        </w:rPr>
        <w:t>Жаңа әліпби</w:t>
      </w:r>
      <w:r w:rsidR="00147B39" w:rsidRPr="00626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 диакритика көп пе? </w:t>
      </w:r>
    </w:p>
    <w:p w:rsidR="00CF556E" w:rsidRPr="006264FA" w:rsidRDefault="00CF556E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1B8F" w:rsidRPr="006264FA" w:rsidRDefault="00386B45" w:rsidP="00952D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Әліпбиге өзгертулер жасалу қажет деген Президентіміздің тапсырмасынан кейін А.Байтұрсынұлы атындағы Т</w:t>
      </w:r>
      <w:r w:rsidR="00E92A00" w:rsidRPr="006264FA">
        <w:rPr>
          <w:rFonts w:ascii="Times New Roman" w:hAnsi="Times New Roman" w:cs="Times New Roman"/>
          <w:sz w:val="28"/>
          <w:szCs w:val="28"/>
          <w:lang w:val="kk-KZ"/>
        </w:rPr>
        <w:t>іл білімі институты ғалымдары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 жазуын латын графикасына көшіруге байланысты Ұлттық комиссия жанындағы Орфографиялық, әдістемелік, терминологиялық жұмыс топтары</w:t>
      </w:r>
      <w:r w:rsidR="00E92A0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әліпбиге 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біршама </w:t>
      </w:r>
      <w:r w:rsidR="00E92A0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түзетулер енгізді.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9C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Онда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латынның 26 әрпінің </w:t>
      </w:r>
      <w:r w:rsidR="00952DA1" w:rsidRPr="006264FA">
        <w:rPr>
          <w:rFonts w:ascii="Times New Roman" w:hAnsi="Times New Roman" w:cs="Times New Roman"/>
          <w:b/>
          <w:sz w:val="28"/>
          <w:szCs w:val="28"/>
          <w:lang w:val="kk-KZ"/>
        </w:rPr>
        <w:t>23-і өзгеріссіз алын</w:t>
      </w:r>
      <w:r w:rsidR="00A96BD2" w:rsidRPr="006264FA">
        <w:rPr>
          <w:rFonts w:ascii="Times New Roman" w:hAnsi="Times New Roman" w:cs="Times New Roman"/>
          <w:b/>
          <w:sz w:val="28"/>
          <w:szCs w:val="28"/>
          <w:lang w:val="kk-KZ"/>
        </w:rPr>
        <w:t>ады да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D09C1" w:rsidRPr="006264FA">
        <w:rPr>
          <w:rFonts w:ascii="Times New Roman" w:hAnsi="Times New Roman" w:cs="Times New Roman"/>
          <w:sz w:val="28"/>
          <w:szCs w:val="28"/>
          <w:lang w:val="kk-KZ"/>
        </w:rPr>
        <w:t>әріп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BD09C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>дыбыстық мазмұн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сай 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>келеді</w:t>
      </w:r>
      <w:r w:rsidR="00BD09C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мысалы,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a (а), b (б), g (г), d (д), e (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),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һ (һ, х),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f (ф),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i (и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>, й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), j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(ж)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q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(қ)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k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(к)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l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(л)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m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(м)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n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(н)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o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(о)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p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(п)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r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(р)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s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(с)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t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(т)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u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(у)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v (в),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(ы)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z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(з)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F556E" w:rsidRPr="006264FA" w:rsidRDefault="00BD09C1" w:rsidP="00952D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>өбесі түртіл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>», «аяқ салын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», «шатыры бар» дейтін </w:t>
      </w:r>
      <w:r w:rsidR="00EF1B8F" w:rsidRPr="00626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диакритикалы әріп </w:t>
      </w:r>
      <w:r w:rsidR="00A0563E" w:rsidRPr="006264FA">
        <w:rPr>
          <w:rFonts w:ascii="Times New Roman" w:hAnsi="Times New Roman" w:cs="Times New Roman"/>
          <w:b/>
          <w:sz w:val="28"/>
          <w:szCs w:val="28"/>
          <w:lang w:val="kk-KZ"/>
        </w:rPr>
        <w:t>саны 7</w:t>
      </w:r>
      <w:r w:rsidR="00A0563E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ä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(ә),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ğ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(ғ), 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ŋ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(ң),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ö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(ө)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, ş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(ш), 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ū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(ұ)</w:t>
      </w:r>
      <w:r w:rsidR="005758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, ü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(ү). </w:t>
      </w:r>
      <w:r w:rsidR="00A96BD2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сы 7 әріптің кесірінен тұтас мәтіннің «сиқы қа</w:t>
      </w:r>
      <w:r w:rsidR="005D0D3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ншалықты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бұзылады</w:t>
      </w:r>
      <w:r w:rsidR="005D0D3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екен</w:t>
      </w:r>
      <w:r w:rsidR="00A0563E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»?</w:t>
      </w:r>
      <w:r w:rsidR="005D0D3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Қара</w:t>
      </w:r>
      <w:r w:rsidR="00A96BD2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5D0D3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көрейік.</w:t>
      </w:r>
      <w:r w:rsidR="00EF1B8F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DA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B4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96BD2" w:rsidRPr="006264FA" w:rsidRDefault="008F5079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А.Байтұрсынұлы атындағы Тіл білімі институты Қолданбалы линг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>вистика бөлімі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7 млн сөзқолданысқа жасаған зерттеу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Қазақ тіліндегі әріптердің жиілікті әліпбилі жиілік сөздігі»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тіліндегі әріптердің қайталану жиілі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жоғарысынан төменіне қарай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 мәлімет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бар. Онда п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рофессор А.Жұбанов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әріптерді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3 топқа бөл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. Алғашқы 19 әріп, яғни </w:t>
      </w:r>
      <w:r w:rsidR="004A1DC5" w:rsidRPr="006264F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а, е, ы, н, і, т, р, л, д, с, м, қ, о, к, ғ, б, й, у, з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әріптері қазақ мәтінінің 87,630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ын таңбалайды (19б). Мұндағы ең жиі 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жазылатын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а әрпі мәтіннің 12, 796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ын алса, осы қатардың соңындағы з әрпі мәтіннің 1,624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ын алады екен. </w:t>
      </w:r>
    </w:p>
    <w:p w:rsidR="001855D2" w:rsidRPr="006264FA" w:rsidRDefault="004A1DC5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Жаңа әліпби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де бұл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19 әріптің тек ғ әрпінде 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диакритикалық белгі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802CB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ğ</w:t>
      </w:r>
      <w:r w:rsidR="005802CB" w:rsidRPr="006264F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болады. </w:t>
      </w:r>
      <w:r w:rsidR="00AF67D2" w:rsidRPr="006264F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азақ мәтінінің 1,823</w:t>
      </w:r>
      <w:r w:rsidR="00AF67D2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ында ғ әрпі басқа диакритикалық белгісі бар әріптерден көбірек кездесіп</w:t>
      </w:r>
      <w:r w:rsidR="00AF67D2" w:rsidRPr="006264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жазылады деген сөз.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Бірақ барлық мәтіннің </w:t>
      </w:r>
      <w:r w:rsidR="00AF67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87,630%-ы диакритикасыз жазылады. </w:t>
      </w:r>
    </w:p>
    <w:p w:rsidR="004A1DC5" w:rsidRPr="006264FA" w:rsidRDefault="001855D2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талған зерттеу бойынша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>кездесу жиілігі орташа әріптер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негізінен диакритикалы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таңбалардан тұрады. Олар: </w:t>
      </w:r>
      <w:r w:rsidR="004A1DC5" w:rsidRPr="006264FA">
        <w:rPr>
          <w:rFonts w:ascii="Times New Roman" w:hAnsi="Times New Roman" w:cs="Times New Roman"/>
          <w:b/>
          <w:i/>
          <w:sz w:val="28"/>
          <w:szCs w:val="28"/>
          <w:lang w:val="kk-KZ"/>
        </w:rPr>
        <w:t>п, ш, г, ң, и, ж, ұ, ө, ү, ә</w:t>
      </w:r>
      <w:r w:rsidRPr="006264F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[20б.].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Бұл 10 әріп барлық қазақ мәтінінің 11,442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ын құрайды. Бұлардың ішінде </w:t>
      </w:r>
      <w:r w:rsidR="004A1DC5" w:rsidRPr="006264F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ш, ң, ұ, ө, ү, ә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әріптерінде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диакритикалы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белгі болады. Сонда ғ (1,863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), ш (1,343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), ң (1,294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>және ұ, ү, ә, ө әріптерін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қосқанда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барлық мәтіннің 8,135</w:t>
      </w:r>
      <w:r w:rsidR="005D0D3C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ында диакритикалы белгі жазылады деген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сөз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1DC5" w:rsidRPr="006264FA" w:rsidRDefault="00A96BD2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Сирек жазылады деген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3-топқа я, х, ц, ф, в, э, ь, ю, һ, ч, щ, е (ио)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сияқты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тілінен енген әріптер жатады. Олар 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қазіргі кирил әліпбиімен жазылған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>барлық мәтіннің 0,928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>%-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ында жазылады. 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>Бұл әріптерден тек ф, в, һ әріптері ғана жаңа әліпбиге көшіріледі (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Жұбанов А., Жаңабекова А., Тоқмырзаев Д.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жазуын латын қарпіне көшірудің статистикалық негіздері А., 2018. -160б.19 бет</w:t>
      </w:r>
      <w:r w:rsidR="00C572B8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).  </w:t>
      </w:r>
      <w:r w:rsidR="004A1DC5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56A2" w:rsidRPr="006264FA" w:rsidRDefault="002D6EE0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Сонымен, мәтіннің 8,135%-ына дейін диакритикалы 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>әріптер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жүру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– аз ба, көп пе? Диакритикалы әріптердің ішінде жиілеу қолданылатын ғ әрпі</w:t>
      </w:r>
      <w:r w:rsidR="007F06F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одан кейін ш, одан кейін ң әрпі, соңында </w:t>
      </w:r>
      <w:r w:rsidR="0010278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ұ, ө, </w:t>
      </w:r>
      <w:r w:rsidR="007756A2" w:rsidRPr="006264FA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10278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әрекідік кездесетін</w:t>
      </w:r>
      <w:r w:rsidR="007756A2" w:rsidRPr="006264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0278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ү мен ә екен. </w:t>
      </w:r>
    </w:p>
    <w:p w:rsidR="007756A2" w:rsidRPr="006264FA" w:rsidRDefault="0010278A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Ұ, ө, ү, ә әріптерінің, яғни қолжазуды екі реттен үзіп жаз</w:t>
      </w:r>
      <w:r w:rsidR="007756A2" w:rsidRPr="006264FA">
        <w:rPr>
          <w:rFonts w:ascii="Times New Roman" w:hAnsi="Times New Roman" w:cs="Times New Roman"/>
          <w:sz w:val="28"/>
          <w:szCs w:val="28"/>
          <w:lang w:val="kk-KZ"/>
        </w:rPr>
        <w:t>дыратын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бревис не умлаут таңбалары</w:t>
      </w:r>
      <w:r w:rsidR="007756A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бұл әріптердің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656DC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ä (ә), ö (ө), ū (ұ), ü (ү)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сирек кездесетіні 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түбір сөздің басында және бірінші буынында ғана кездесетіндіктерін</w:t>
      </w:r>
      <w:r w:rsidR="00A96BD2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ен,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қосымшалардың ешқайсысында бұл әріптер жазылмайды. Тек ауызша тілде айтылады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6DC" w:rsidRPr="006264FA">
        <w:rPr>
          <w:rFonts w:ascii="Times New Roman" w:hAnsi="Times New Roman" w:cs="Times New Roman"/>
          <w:i/>
          <w:sz w:val="28"/>
          <w:szCs w:val="28"/>
          <w:lang w:val="kk-KZ"/>
        </w:rPr>
        <w:t>(шәйләр, шәйғә, күндөр, күңгө, ұрұнұң, үкүнү, көлгө)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бірақ таңбаланбайды</w:t>
      </w:r>
      <w:r w:rsidR="009656DC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6DC" w:rsidRPr="006264FA">
        <w:rPr>
          <w:rFonts w:ascii="Times New Roman" w:hAnsi="Times New Roman" w:cs="Times New Roman"/>
          <w:i/>
          <w:sz w:val="28"/>
          <w:szCs w:val="28"/>
          <w:lang w:val="kk-KZ"/>
        </w:rPr>
        <w:t>(шайлар, шайға, күндер, күнге, ұрының, үкіні, көлге)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756A2" w:rsidRPr="006264FA" w:rsidRDefault="003C175F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Ғ әрпі сөз аяғында жазылмайды, сөз басында да сирек, сөз ортасында жиірек қолданылады.</w:t>
      </w:r>
      <w:r w:rsidR="00577D2D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Өйткені ол </w:t>
      </w:r>
      <w:r w:rsidR="003738D5" w:rsidRPr="006264FA">
        <w:rPr>
          <w:rFonts w:ascii="Times New Roman" w:hAnsi="Times New Roman" w:cs="Times New Roman"/>
          <w:sz w:val="28"/>
          <w:szCs w:val="28"/>
          <w:lang w:val="kk-KZ"/>
        </w:rPr>
        <w:t>қосымшаларда, әсіресе</w:t>
      </w:r>
      <w:r w:rsidR="00D21923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–ған </w:t>
      </w:r>
      <w:r w:rsidR="00000370" w:rsidRPr="006264FA">
        <w:rPr>
          <w:rFonts w:ascii="Times New Roman" w:hAnsi="Times New Roman" w:cs="Times New Roman"/>
          <w:i/>
          <w:sz w:val="28"/>
          <w:szCs w:val="28"/>
          <w:lang w:val="kk-KZ"/>
        </w:rPr>
        <w:t>(барған, жазған)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есімше жұрнағында, -ғы үстеу тудыратын</w:t>
      </w:r>
      <w:r w:rsidR="00000370" w:rsidRPr="006264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(жазғы, жаздағы, атындағы)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жұрнақта</w:t>
      </w:r>
      <w:r w:rsidR="0016405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жазылады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ол </w:t>
      </w:r>
      <w:r w:rsidR="00577D2D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айнымалы дыбыс, 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r w:rsidR="00577D2D" w:rsidRPr="006264FA">
        <w:rPr>
          <w:rFonts w:ascii="Times New Roman" w:hAnsi="Times New Roman" w:cs="Times New Roman"/>
          <w:sz w:val="28"/>
          <w:szCs w:val="28"/>
          <w:lang w:val="kk-KZ"/>
        </w:rPr>
        <w:t>сөз қ дыбысына аяқталып, қосымша дауыстыдан басталса, қ дыбысы ғ дыбы</w:t>
      </w:r>
      <w:r w:rsidR="0016405A" w:rsidRPr="006264F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577D2D" w:rsidRPr="006264FA">
        <w:rPr>
          <w:rFonts w:ascii="Times New Roman" w:hAnsi="Times New Roman" w:cs="Times New Roman"/>
          <w:sz w:val="28"/>
          <w:szCs w:val="28"/>
          <w:lang w:val="kk-KZ"/>
        </w:rPr>
        <w:t>на айнып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370" w:rsidRPr="006264FA">
        <w:rPr>
          <w:rFonts w:ascii="Times New Roman" w:hAnsi="Times New Roman" w:cs="Times New Roman"/>
          <w:i/>
          <w:sz w:val="28"/>
          <w:szCs w:val="28"/>
          <w:lang w:val="kk-KZ"/>
        </w:rPr>
        <w:t>(қасық - қасығы, балық - балығы</w:t>
      </w:r>
      <w:r w:rsidR="00000370" w:rsidRPr="006264F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1A67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шыға келеді. Б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арыс жалғауында</w:t>
      </w:r>
      <w:r w:rsidR="006F1A67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1A67" w:rsidRPr="006264FA">
        <w:rPr>
          <w:rFonts w:ascii="Times New Roman" w:hAnsi="Times New Roman" w:cs="Times New Roman"/>
          <w:i/>
          <w:sz w:val="28"/>
          <w:szCs w:val="28"/>
          <w:lang w:val="kk-KZ"/>
        </w:rPr>
        <w:t>(қалаға, далаға)</w:t>
      </w:r>
      <w:r w:rsidR="006F1A67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да бар.</w:t>
      </w:r>
      <w:r w:rsidR="0016405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1DC5" w:rsidRPr="006264FA" w:rsidRDefault="0016405A" w:rsidP="004A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Ң әрпі сөз басында мүлде жоқ, ортасында сирек, сөз аяғында әсіресе тәуелдік жалғауын </w:t>
      </w:r>
      <w:r w:rsidRPr="006264FA">
        <w:rPr>
          <w:rFonts w:ascii="Times New Roman" w:hAnsi="Times New Roman" w:cs="Times New Roman"/>
          <w:i/>
          <w:sz w:val="28"/>
          <w:szCs w:val="28"/>
          <w:lang w:val="kk-KZ"/>
        </w:rPr>
        <w:t>(менің, оның, біздің)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ілік жалғауын </w:t>
      </w:r>
      <w:r w:rsidRPr="006264FA">
        <w:rPr>
          <w:rFonts w:ascii="Times New Roman" w:hAnsi="Times New Roman" w:cs="Times New Roman"/>
          <w:i/>
          <w:sz w:val="28"/>
          <w:szCs w:val="28"/>
          <w:lang w:val="kk-KZ"/>
        </w:rPr>
        <w:t>(баланың, кісінің)</w:t>
      </w:r>
      <w:r w:rsidR="004F1968" w:rsidRPr="006264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аяқтап тұрады. Сондықтан</w:t>
      </w:r>
      <w:r w:rsidR="004F1968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ң мен ғ әр</w:t>
      </w:r>
      <w:r w:rsidR="0082260B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іптерінің қатарласа кездесу ықтималдығы жоғары болғандықтан </w:t>
      </w:r>
      <w:r w:rsidR="006169F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екеуін де бревиспен </w:t>
      </w:r>
      <w:r w:rsidR="004F1968" w:rsidRPr="006264FA">
        <w:rPr>
          <w:rFonts w:ascii="Times New Roman" w:hAnsi="Times New Roman" w:cs="Times New Roman"/>
          <w:sz w:val="28"/>
          <w:szCs w:val="28"/>
          <w:lang w:val="kk-KZ"/>
        </w:rPr>
        <w:t>диакритика</w:t>
      </w:r>
      <w:r w:rsidR="006169F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ламай (ň, </w:t>
      </w:r>
      <w:r w:rsidR="006169F0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ğ</w:t>
      </w:r>
      <w:r w:rsidR="006169F0" w:rsidRPr="006264FA">
        <w:rPr>
          <w:rFonts w:ascii="Times New Roman" w:hAnsi="Times New Roman" w:cs="Times New Roman"/>
          <w:sz w:val="28"/>
          <w:szCs w:val="28"/>
          <w:lang w:val="kk-KZ"/>
        </w:rPr>
        <w:t>), ң әрпіне аяқ салып (</w:t>
      </w:r>
      <w:r w:rsidR="006169F0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ŋ</w:t>
      </w:r>
      <w:r w:rsidR="006169F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2260B" w:rsidRPr="006264FA">
        <w:rPr>
          <w:rFonts w:ascii="Times New Roman" w:hAnsi="Times New Roman" w:cs="Times New Roman"/>
          <w:sz w:val="28"/>
          <w:szCs w:val="28"/>
          <w:lang w:val="kk-KZ"/>
        </w:rPr>
        <w:t>таңбалауға  болады дейміз. Ол қаз</w:t>
      </w:r>
      <w:r w:rsidR="006169F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іргі ң әрпімен де ассоциацияланады. 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F1A67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75F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78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6F1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EE0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13E8" w:rsidRPr="006264FA" w:rsidRDefault="005E7523" w:rsidP="00CF1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Сонымен, </w:t>
      </w:r>
      <w:r w:rsidR="00007DFA" w:rsidRPr="006264FA">
        <w:rPr>
          <w:rFonts w:ascii="Times New Roman" w:hAnsi="Times New Roman" w:cs="Times New Roman"/>
          <w:sz w:val="28"/>
          <w:szCs w:val="28"/>
          <w:lang w:val="kk-KZ"/>
        </w:rPr>
        <w:t>ә, ө, ү әріптеріне қарағанда ғ, ш, ң әріптері жиірек кездесетіндіктен мәтінде умлаутқа қарағанда бревис пен седиль таңбасы (</w:t>
      </w:r>
      <w:r w:rsidR="00007DFA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ğ</w:t>
      </w:r>
      <w:r w:rsidR="00007DF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07DFA" w:rsidRPr="006264FA">
        <w:rPr>
          <w:rFonts w:ascii="Times New Roman" w:hAnsi="Times New Roman" w:cs="Times New Roman"/>
          <w:sz w:val="28"/>
          <w:szCs w:val="28"/>
          <w:lang w:val="kk-KZ" w:eastAsia="ru-RU"/>
        </w:rPr>
        <w:t>ş</w:t>
      </w:r>
      <w:r w:rsidR="00007DFA"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) көбірек ұшырасатын болады. Бұл жазуды баяулатпайды, ал әріптің танымалдығы жоғары. </w:t>
      </w:r>
    </w:p>
    <w:p w:rsidR="00CF13E8" w:rsidRPr="006264FA" w:rsidRDefault="00CF13E8" w:rsidP="00CF1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64FA">
        <w:rPr>
          <w:rFonts w:ascii="Times New Roman" w:hAnsi="Times New Roman" w:cs="Times New Roman"/>
          <w:sz w:val="28"/>
          <w:szCs w:val="28"/>
          <w:lang w:val="kk-KZ"/>
        </w:rPr>
        <w:t>Қазақ жазуында диакритиканы қолданудың мәні жоғары, ол алдымен – ортақ түркі әліпбиі негізінде жасалғандықтан түрік, әзербайжан, түрікмен әліпбилеріне ұқсас болады, екіншіден, бір дыбыс бір әріппен таңбаланады,   бір не екі айырым белгілері бар фонемалардың таңбасы өзара ұқсас, бірінен бірі шығарылады: дауысты дыбыстар жүйесінің жіңішке жұбы ұқсас фонемадан умлаут арқылы ажыратылады (а-</w:t>
      </w:r>
      <w:r w:rsidRPr="006264FA">
        <w:rPr>
          <w:rFonts w:ascii="Times New Roman" w:hAnsi="Times New Roman" w:cs="Times New Roman"/>
          <w:b/>
          <w:sz w:val="28"/>
          <w:szCs w:val="28"/>
          <w:lang w:val="kk-KZ" w:eastAsia="ru-RU"/>
        </w:rPr>
        <w:t>ä, о-ö, u-</w:t>
      </w:r>
      <w:r w:rsidRPr="006264F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ü</w:t>
      </w:r>
      <w:r w:rsidRPr="006264FA">
        <w:rPr>
          <w:rFonts w:ascii="Times New Roman" w:hAnsi="Times New Roman" w:cs="Times New Roman"/>
          <w:b/>
          <w:sz w:val="28"/>
          <w:szCs w:val="28"/>
          <w:lang w:val="kk-KZ" w:eastAsia="ru-RU"/>
        </w:rPr>
        <w:t>)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>, дауыссыздардың жұбы «айшық», «седиль» белгілерімен айырылады (</w:t>
      </w:r>
      <w:r w:rsidRPr="006264FA">
        <w:rPr>
          <w:rFonts w:ascii="Times New Roman" w:hAnsi="Times New Roman" w:cs="Times New Roman"/>
          <w:b/>
          <w:sz w:val="28"/>
          <w:szCs w:val="28"/>
          <w:lang w:val="kk-KZ"/>
        </w:rPr>
        <w:t>g-</w:t>
      </w:r>
      <w:r w:rsidRPr="006264FA">
        <w:rPr>
          <w:rFonts w:ascii="Times New Roman" w:hAnsi="Times New Roman" w:cs="Times New Roman"/>
          <w:b/>
          <w:sz w:val="28"/>
          <w:szCs w:val="28"/>
          <w:lang w:val="kk-KZ" w:eastAsia="ru-RU"/>
        </w:rPr>
        <w:t>ğ, s-</w:t>
      </w:r>
      <w:r w:rsidRPr="006264FA">
        <w:rPr>
          <w:rFonts w:ascii="Times New Roman" w:hAnsi="Times New Roman" w:cs="Times New Roman"/>
          <w:b/>
          <w:bCs/>
          <w:sz w:val="28"/>
          <w:szCs w:val="28"/>
          <w:lang w:val="kk-KZ"/>
        </w:rPr>
        <w:t>ş</w:t>
      </w:r>
      <w:r w:rsidRPr="006264FA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, n-</w:t>
      </w:r>
      <w:r w:rsidRPr="006264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ŋ</w:t>
      </w:r>
      <w:r w:rsidRPr="006264FA">
        <w:rPr>
          <w:rFonts w:ascii="Times New Roman" w:hAnsi="Times New Roman" w:cs="Times New Roman"/>
          <w:sz w:val="28"/>
          <w:szCs w:val="28"/>
          <w:lang w:val="kk-KZ"/>
        </w:rPr>
        <w:t xml:space="preserve">), сондықтан сауат ашуда, тіл үйренуде таңбалардың бұл жүйесі жеңілдік туғызады. </w:t>
      </w:r>
    </w:p>
    <w:sectPr w:rsidR="00CF13E8" w:rsidRPr="006264FA" w:rsidSect="0006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A06"/>
    <w:multiLevelType w:val="singleLevel"/>
    <w:tmpl w:val="E4204B5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C5"/>
    <w:rsid w:val="00000370"/>
    <w:rsid w:val="00007DFA"/>
    <w:rsid w:val="00060E18"/>
    <w:rsid w:val="0010278A"/>
    <w:rsid w:val="00147B39"/>
    <w:rsid w:val="0016405A"/>
    <w:rsid w:val="00165870"/>
    <w:rsid w:val="001855D2"/>
    <w:rsid w:val="001A0A0D"/>
    <w:rsid w:val="002D6EE0"/>
    <w:rsid w:val="003738D5"/>
    <w:rsid w:val="00386B45"/>
    <w:rsid w:val="003C175F"/>
    <w:rsid w:val="00437D02"/>
    <w:rsid w:val="004A1DC5"/>
    <w:rsid w:val="004F1968"/>
    <w:rsid w:val="005758DC"/>
    <w:rsid w:val="00577D2D"/>
    <w:rsid w:val="005802CB"/>
    <w:rsid w:val="005D0D3C"/>
    <w:rsid w:val="005E7523"/>
    <w:rsid w:val="006169F0"/>
    <w:rsid w:val="006264FA"/>
    <w:rsid w:val="006F1A67"/>
    <w:rsid w:val="007756A2"/>
    <w:rsid w:val="007F06F1"/>
    <w:rsid w:val="007F7EAD"/>
    <w:rsid w:val="0082260B"/>
    <w:rsid w:val="008F5079"/>
    <w:rsid w:val="00952DA1"/>
    <w:rsid w:val="009656DC"/>
    <w:rsid w:val="009770D9"/>
    <w:rsid w:val="00A0563E"/>
    <w:rsid w:val="00A96BD2"/>
    <w:rsid w:val="00AF67D2"/>
    <w:rsid w:val="00BB40BC"/>
    <w:rsid w:val="00BD09C1"/>
    <w:rsid w:val="00C572B8"/>
    <w:rsid w:val="00CF13E8"/>
    <w:rsid w:val="00CF556E"/>
    <w:rsid w:val="00D21923"/>
    <w:rsid w:val="00E92A00"/>
    <w:rsid w:val="00EF1B8F"/>
    <w:rsid w:val="00F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3A9"/>
  <w15:docId w15:val="{CA45C472-AE47-42CF-A503-360B01A2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1DC5"/>
    <w:pPr>
      <w:autoSpaceDE w:val="0"/>
      <w:autoSpaceDN w:val="0"/>
      <w:spacing w:after="0" w:line="240" w:lineRule="auto"/>
      <w:jc w:val="both"/>
    </w:pPr>
    <w:rPr>
      <w:rFonts w:ascii="Times New Roman KK EK" w:eastAsia="Times New Roman" w:hAnsi="Times New Roman KK EK" w:cs="Times New Roman KK EK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A1DC5"/>
    <w:rPr>
      <w:rFonts w:ascii="Times New Roman KK EK" w:eastAsia="Times New Roman" w:hAnsi="Times New Roman KK EK" w:cs="Times New Roman KK EK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2020-11-02T12:55:00Z</dcterms:created>
  <dcterms:modified xsi:type="dcterms:W3CDTF">2020-11-02T13:06:00Z</dcterms:modified>
</cp:coreProperties>
</file>